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D3" w:rsidRPr="005728A0" w:rsidRDefault="002F05D3" w:rsidP="002F05D3">
      <w:pPr>
        <w:rPr>
          <w:b/>
          <w:sz w:val="40"/>
          <w:szCs w:val="40"/>
        </w:rPr>
      </w:pPr>
      <w:r w:rsidRPr="005728A0">
        <w:rPr>
          <w:b/>
          <w:sz w:val="40"/>
          <w:szCs w:val="40"/>
        </w:rPr>
        <w:t>Programm FEES – Basisseminar</w:t>
      </w:r>
    </w:p>
    <w:p w:rsidR="002F05D3" w:rsidRPr="005728A0" w:rsidRDefault="00141FFA" w:rsidP="002F05D3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bookmarkStart w:id="0" w:name="_GoBack"/>
      <w:bookmarkEnd w:id="0"/>
      <w:r w:rsidR="002F05D3" w:rsidRPr="005728A0">
        <w:rPr>
          <w:b/>
          <w:sz w:val="32"/>
          <w:szCs w:val="32"/>
        </w:rPr>
        <w:t xml:space="preserve">. </w:t>
      </w:r>
      <w:r w:rsidR="002F05D3">
        <w:rPr>
          <w:b/>
          <w:sz w:val="32"/>
          <w:szCs w:val="32"/>
        </w:rPr>
        <w:t>09</w:t>
      </w:r>
      <w:r w:rsidR="002F05D3" w:rsidRPr="005728A0">
        <w:rPr>
          <w:b/>
          <w:sz w:val="32"/>
          <w:szCs w:val="32"/>
        </w:rPr>
        <w:t xml:space="preserve">. – </w:t>
      </w:r>
      <w:r w:rsidR="002F05D3">
        <w:rPr>
          <w:b/>
          <w:sz w:val="32"/>
          <w:szCs w:val="32"/>
        </w:rPr>
        <w:t>02</w:t>
      </w:r>
      <w:r w:rsidR="002F05D3" w:rsidRPr="005728A0">
        <w:rPr>
          <w:b/>
          <w:sz w:val="32"/>
          <w:szCs w:val="32"/>
        </w:rPr>
        <w:t>. 10. 201</w:t>
      </w:r>
      <w:r w:rsidR="00F74E66">
        <w:rPr>
          <w:b/>
          <w:sz w:val="32"/>
          <w:szCs w:val="32"/>
        </w:rPr>
        <w:t>8</w:t>
      </w:r>
      <w:r w:rsidR="002F05D3" w:rsidRPr="005728A0">
        <w:rPr>
          <w:b/>
          <w:sz w:val="32"/>
          <w:szCs w:val="32"/>
        </w:rPr>
        <w:t xml:space="preserve"> in Wittlich</w:t>
      </w:r>
    </w:p>
    <w:p w:rsidR="002F05D3" w:rsidRDefault="002F05D3" w:rsidP="002F05D3">
      <w:r>
        <w:t>Die Inhalte des Seminars entsprechen den Vorgaben des FEES-Ausbildungscurriculums der Deutschen Gesellschaft für Neurologie DGN, der Deutschen Schlaganfallgesellschaft DSG und der Deutschen Gesellschaft für Geriatrie</w:t>
      </w:r>
    </w:p>
    <w:p w:rsidR="002F05D3" w:rsidRDefault="002F05D3" w:rsidP="002F05D3">
      <w:r>
        <w:t>Dozenten:</w:t>
      </w:r>
      <w:r>
        <w:tab/>
        <w:t>Kai Hansen, Logopäde, FEES-Ausbilder</w:t>
      </w:r>
    </w:p>
    <w:p w:rsidR="002F05D3" w:rsidRDefault="002F05D3" w:rsidP="002F05D3">
      <w:r>
        <w:tab/>
      </w:r>
      <w:r>
        <w:tab/>
        <w:t>Dr.med. A. Krisch, Fachärztin für Neurologie, FEES-Ausbilderin</w:t>
      </w:r>
    </w:p>
    <w:p w:rsidR="002F05D3" w:rsidRDefault="002F05D3" w:rsidP="002F05D3">
      <w:pPr>
        <w:ind w:left="708" w:firstLine="708"/>
      </w:pPr>
      <w:r>
        <w:t>Annette Hansen, Ergotherapeutin</w:t>
      </w:r>
    </w:p>
    <w:p w:rsidR="002F05D3" w:rsidRDefault="002F05D3" w:rsidP="002F05D3">
      <w:r>
        <w:t xml:space="preserve">Seminarort: </w:t>
      </w:r>
      <w:r>
        <w:tab/>
        <w:t xml:space="preserve">St. Elisabeth- Krankenhaus Wittlich, kleiner Konferenzsaal </w:t>
      </w:r>
      <w:r w:rsidRPr="00BA7F55">
        <w:t xml:space="preserve"> </w:t>
      </w:r>
    </w:p>
    <w:p w:rsidR="002F05D3" w:rsidRDefault="002F05D3" w:rsidP="002F05D3">
      <w:pPr>
        <w:ind w:left="708" w:firstLine="708"/>
      </w:pPr>
      <w:proofErr w:type="spellStart"/>
      <w:r>
        <w:t>Koblenzerstr</w:t>
      </w:r>
      <w:proofErr w:type="spellEnd"/>
      <w:r>
        <w:t xml:space="preserve">. 91, D - 54518 Wittlich          </w:t>
      </w:r>
      <w:r>
        <w:rPr>
          <w:noProof/>
        </w:rPr>
        <w:drawing>
          <wp:inline distT="0" distB="0" distL="0" distR="0" wp14:anchorId="005F2D75" wp14:editId="5E5F8624">
            <wp:extent cx="209550" cy="209550"/>
            <wp:effectExtent l="0" t="0" r="0" b="0"/>
            <wp:docPr id="1" name="Grafik 1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Telepho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01797970360</w:t>
      </w:r>
    </w:p>
    <w:p w:rsidR="002F05D3" w:rsidRDefault="002F05D3" w:rsidP="002F05D3">
      <w:pPr>
        <w:ind w:left="708" w:firstLine="708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5D3" w:rsidTr="00AB40AF">
        <w:tc>
          <w:tcPr>
            <w:tcW w:w="3020" w:type="dxa"/>
          </w:tcPr>
          <w:p w:rsidR="002F05D3" w:rsidRPr="00DF7D83" w:rsidRDefault="002F05D3" w:rsidP="00AB40AF">
            <w:pPr>
              <w:rPr>
                <w:b/>
                <w:sz w:val="24"/>
                <w:szCs w:val="24"/>
              </w:rPr>
            </w:pPr>
            <w:r w:rsidRPr="00DF7D83">
              <w:rPr>
                <w:b/>
                <w:sz w:val="24"/>
                <w:szCs w:val="24"/>
              </w:rPr>
              <w:t xml:space="preserve">Freitag, </w:t>
            </w:r>
            <w:r>
              <w:rPr>
                <w:b/>
                <w:sz w:val="24"/>
                <w:szCs w:val="24"/>
              </w:rPr>
              <w:t>31</w:t>
            </w:r>
            <w:r w:rsidRPr="00DF7D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DF7D83">
              <w:rPr>
                <w:b/>
                <w:sz w:val="24"/>
                <w:szCs w:val="24"/>
              </w:rPr>
              <w:t>.201</w:t>
            </w:r>
            <w:r w:rsidR="00F74E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2F05D3" w:rsidRPr="00DF7D83" w:rsidRDefault="002F05D3" w:rsidP="00AB40AF">
            <w:pPr>
              <w:rPr>
                <w:b/>
                <w:sz w:val="24"/>
                <w:szCs w:val="24"/>
              </w:rPr>
            </w:pPr>
            <w:r w:rsidRPr="00DF7D83">
              <w:rPr>
                <w:b/>
                <w:sz w:val="24"/>
                <w:szCs w:val="24"/>
              </w:rPr>
              <w:t xml:space="preserve">Samstag, </w:t>
            </w:r>
            <w:r>
              <w:rPr>
                <w:b/>
                <w:sz w:val="24"/>
                <w:szCs w:val="24"/>
              </w:rPr>
              <w:t>01</w:t>
            </w:r>
            <w:r w:rsidRPr="00DF7D83">
              <w:rPr>
                <w:b/>
                <w:sz w:val="24"/>
                <w:szCs w:val="24"/>
              </w:rPr>
              <w:t>.10.201</w:t>
            </w:r>
            <w:r w:rsidR="00F74E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2F05D3" w:rsidRPr="00DF7D83" w:rsidRDefault="002F05D3" w:rsidP="00AB40AF">
            <w:pPr>
              <w:rPr>
                <w:b/>
                <w:sz w:val="24"/>
                <w:szCs w:val="24"/>
              </w:rPr>
            </w:pPr>
            <w:r w:rsidRPr="00DF7D83">
              <w:rPr>
                <w:b/>
                <w:sz w:val="24"/>
                <w:szCs w:val="24"/>
              </w:rPr>
              <w:t xml:space="preserve">Sonntag, </w:t>
            </w:r>
            <w:r>
              <w:rPr>
                <w:b/>
                <w:sz w:val="24"/>
                <w:szCs w:val="24"/>
              </w:rPr>
              <w:t>02</w:t>
            </w:r>
            <w:r w:rsidRPr="00DF7D83">
              <w:rPr>
                <w:b/>
                <w:sz w:val="24"/>
                <w:szCs w:val="24"/>
              </w:rPr>
              <w:t>.10.201</w:t>
            </w:r>
            <w:r w:rsidR="00F74E66">
              <w:rPr>
                <w:b/>
                <w:sz w:val="24"/>
                <w:szCs w:val="24"/>
              </w:rPr>
              <w:t>8</w:t>
            </w:r>
          </w:p>
        </w:tc>
      </w:tr>
      <w:tr w:rsidR="002F05D3" w:rsidTr="00AB40AF">
        <w:tc>
          <w:tcPr>
            <w:tcW w:w="3020" w:type="dxa"/>
          </w:tcPr>
          <w:p w:rsidR="002F05D3" w:rsidRDefault="002F05D3" w:rsidP="00AB40AF"/>
          <w:p w:rsidR="002F05D3" w:rsidRDefault="002F05D3" w:rsidP="00AB40AF">
            <w:r>
              <w:t>09.00 – 10.30 Uhr</w:t>
            </w:r>
          </w:p>
          <w:p w:rsidR="002F05D3" w:rsidRDefault="002F05D3" w:rsidP="00AB40AF">
            <w:r>
              <w:t>Grundlagen, Ziele der Untersuchung, Indikationen, Kontraindikationen, Grenzen, Alternative Verfahren der apparativen Dysphagiediagnostik, Neuroanatomie, Anatomie der für die Dysphagie relevanten Strukturen, Physiologie</w:t>
            </w:r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 xml:space="preserve">08.30 - 10.30 Uhr </w:t>
            </w:r>
          </w:p>
          <w:p w:rsidR="002F05D3" w:rsidRDefault="002F05D3" w:rsidP="00AB40AF">
            <w:r>
              <w:t>Demonstration einer FEES, Üben am Dummy</w:t>
            </w:r>
          </w:p>
          <w:p w:rsidR="002F05D3" w:rsidRDefault="002F05D3" w:rsidP="00AB40AF"/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8.30 – 10.30 Uhr</w:t>
            </w:r>
          </w:p>
          <w:p w:rsidR="002F05D3" w:rsidRDefault="002F05D3" w:rsidP="00AB40AF">
            <w:r>
              <w:t>Spezielle neurologische FEES- Untersuchungsprotokolle</w:t>
            </w:r>
          </w:p>
        </w:tc>
      </w:tr>
      <w:tr w:rsidR="002F05D3" w:rsidTr="00AB40AF">
        <w:tc>
          <w:tcPr>
            <w:tcW w:w="3020" w:type="dxa"/>
          </w:tcPr>
          <w:p w:rsidR="002F05D3" w:rsidRDefault="002F05D3" w:rsidP="00AB40AF"/>
          <w:p w:rsidR="002F05D3" w:rsidRDefault="002F05D3" w:rsidP="00AB40AF">
            <w:r>
              <w:t>10.45 - 12.15 Uhr</w:t>
            </w:r>
          </w:p>
          <w:p w:rsidR="002F05D3" w:rsidRDefault="002F05D3" w:rsidP="00AB40AF">
            <w:r>
              <w:t>Neurologische Störungsbilder in Relevanz zur Dysphagie</w:t>
            </w:r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 xml:space="preserve">10.30 – 12.00 Uhr Gegenseitiges </w:t>
            </w:r>
            <w:proofErr w:type="spellStart"/>
            <w:r>
              <w:t>Endoskopieren</w:t>
            </w:r>
            <w:proofErr w:type="spellEnd"/>
            <w:r>
              <w:t>, Aufbereitung, Hygiene</w:t>
            </w:r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10.45 – 12.00 Uhr</w:t>
            </w:r>
          </w:p>
          <w:p w:rsidR="002F05D3" w:rsidRDefault="002F05D3" w:rsidP="00AB40AF">
            <w:r>
              <w:t>Videobefunde auswerten und interpretieren</w:t>
            </w:r>
          </w:p>
        </w:tc>
      </w:tr>
      <w:tr w:rsidR="002F05D3" w:rsidTr="00AB40AF">
        <w:tc>
          <w:tcPr>
            <w:tcW w:w="3020" w:type="dxa"/>
          </w:tcPr>
          <w:p w:rsidR="002F05D3" w:rsidRDefault="002F05D3" w:rsidP="00AB40AF"/>
          <w:p w:rsidR="002F05D3" w:rsidRDefault="002F05D3" w:rsidP="00AB40AF">
            <w:r>
              <w:t>12.15 – 13.15 Uhr</w:t>
            </w:r>
          </w:p>
          <w:p w:rsidR="002F05D3" w:rsidRDefault="002F05D3" w:rsidP="00AB40AF">
            <w:r>
              <w:t>Mittagpause</w:t>
            </w:r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12.00 – 13.00 Uhr</w:t>
            </w:r>
          </w:p>
          <w:p w:rsidR="002F05D3" w:rsidRDefault="002F05D3" w:rsidP="00AB40AF">
            <w:r>
              <w:t>Mittagspause</w:t>
            </w:r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12.00 – 13.00 Uhr</w:t>
            </w:r>
          </w:p>
          <w:p w:rsidR="002F05D3" w:rsidRDefault="002F05D3" w:rsidP="00AB40AF">
            <w:r>
              <w:t>Mittagspause</w:t>
            </w:r>
          </w:p>
        </w:tc>
      </w:tr>
      <w:tr w:rsidR="002F05D3" w:rsidTr="00AB40AF">
        <w:tc>
          <w:tcPr>
            <w:tcW w:w="3020" w:type="dxa"/>
          </w:tcPr>
          <w:p w:rsidR="002F05D3" w:rsidRDefault="002F05D3" w:rsidP="00AB40AF"/>
          <w:p w:rsidR="002F05D3" w:rsidRDefault="002F05D3" w:rsidP="00AB40AF">
            <w:r>
              <w:t>13.15 - 14.45 Uhr</w:t>
            </w:r>
          </w:p>
          <w:p w:rsidR="002F05D3" w:rsidRDefault="002F05D3" w:rsidP="00AB40AF">
            <w:r>
              <w:t>Neurologische Störungsbilder in Relevanz zur Dysphagie,</w:t>
            </w:r>
          </w:p>
          <w:p w:rsidR="002F05D3" w:rsidRDefault="002F05D3" w:rsidP="00AB40AF">
            <w:r>
              <w:t>Notfallmanagement</w:t>
            </w:r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 xml:space="preserve">13.00- 14.45 Uhr </w:t>
            </w:r>
          </w:p>
          <w:p w:rsidR="002F05D3" w:rsidRDefault="002F05D3" w:rsidP="00AB40AF">
            <w:r>
              <w:t xml:space="preserve">Gegenseitiges </w:t>
            </w:r>
            <w:proofErr w:type="spellStart"/>
            <w:r>
              <w:t>Endoskopieren</w:t>
            </w:r>
            <w:proofErr w:type="spellEnd"/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13.00 – 14.45 Uhr</w:t>
            </w:r>
          </w:p>
          <w:p w:rsidR="002F05D3" w:rsidRDefault="002F05D3" w:rsidP="00AB40AF">
            <w:r>
              <w:t>Auswertung und Interpretation von FEES-Befunden</w:t>
            </w:r>
          </w:p>
        </w:tc>
      </w:tr>
      <w:tr w:rsidR="002F05D3" w:rsidTr="00AB40AF">
        <w:tc>
          <w:tcPr>
            <w:tcW w:w="3020" w:type="dxa"/>
          </w:tcPr>
          <w:p w:rsidR="002F05D3" w:rsidRDefault="002F05D3" w:rsidP="00AB40AF"/>
          <w:p w:rsidR="002F05D3" w:rsidRDefault="002F05D3" w:rsidP="00AB40AF">
            <w:r>
              <w:t>15.00 – 17.00 Uhr</w:t>
            </w:r>
          </w:p>
          <w:p w:rsidR="002F05D3" w:rsidRDefault="002F05D3" w:rsidP="00AB40AF">
            <w:r>
              <w:t>FEES-Standard Protokoll</w:t>
            </w:r>
          </w:p>
          <w:p w:rsidR="002F05D3" w:rsidRDefault="002F05D3" w:rsidP="00AB40AF"/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15.00 – 17.30 Uhr</w:t>
            </w:r>
          </w:p>
          <w:p w:rsidR="002F05D3" w:rsidRDefault="002F05D3" w:rsidP="00AB40AF">
            <w:r>
              <w:t xml:space="preserve">Gegenseitiges </w:t>
            </w:r>
            <w:proofErr w:type="spellStart"/>
            <w:r>
              <w:t>Endoskopieren</w:t>
            </w:r>
            <w:proofErr w:type="spellEnd"/>
          </w:p>
        </w:tc>
        <w:tc>
          <w:tcPr>
            <w:tcW w:w="3021" w:type="dxa"/>
          </w:tcPr>
          <w:p w:rsidR="002F05D3" w:rsidRDefault="002F05D3" w:rsidP="00AB40AF"/>
          <w:p w:rsidR="002F05D3" w:rsidRDefault="002F05D3" w:rsidP="00AB40AF">
            <w:r>
              <w:t>15.00 – 16.00 Uhr</w:t>
            </w:r>
          </w:p>
          <w:p w:rsidR="002F05D3" w:rsidRDefault="002F05D3" w:rsidP="00AB40AF">
            <w:r>
              <w:t>Theoretische Prüfung, offene Diskussion</w:t>
            </w:r>
          </w:p>
          <w:p w:rsidR="002F05D3" w:rsidRDefault="002F05D3" w:rsidP="00AB40AF"/>
        </w:tc>
      </w:tr>
    </w:tbl>
    <w:p w:rsidR="00624CD4" w:rsidRDefault="00624CD4"/>
    <w:sectPr w:rsidR="00624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3"/>
    <w:rsid w:val="00141FFA"/>
    <w:rsid w:val="002055DF"/>
    <w:rsid w:val="002F05D3"/>
    <w:rsid w:val="00624CD4"/>
    <w:rsid w:val="00B70478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B32F"/>
  <w15:chartTrackingRefBased/>
  <w15:docId w15:val="{AE15163B-2E38-411B-9FA1-0BF883B5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0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hansen</dc:creator>
  <cp:keywords/>
  <dc:description/>
  <cp:lastModifiedBy>Krisch, Alexandra</cp:lastModifiedBy>
  <cp:revision>3</cp:revision>
  <dcterms:created xsi:type="dcterms:W3CDTF">2017-12-28T13:18:00Z</dcterms:created>
  <dcterms:modified xsi:type="dcterms:W3CDTF">2018-01-02T14:58:00Z</dcterms:modified>
</cp:coreProperties>
</file>